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D0" w:rsidRDefault="008441A3">
      <w:pPr>
        <w:ind w:left="24" w:firstLine="710"/>
      </w:pPr>
      <w:r>
        <w:t>Письмо №</w:t>
      </w:r>
      <w:r w:rsidR="00FF0555">
        <w:t>682</w:t>
      </w:r>
      <w:r w:rsidR="00AE36D0">
        <w:t xml:space="preserve"> от </w:t>
      </w:r>
      <w:r>
        <w:t>28 июля</w:t>
      </w:r>
      <w:r w:rsidR="00AE36D0">
        <w:t xml:space="preserve"> 2022 года</w:t>
      </w:r>
    </w:p>
    <w:p w:rsidR="00AE36D0" w:rsidRDefault="00AE36D0">
      <w:pPr>
        <w:ind w:left="24" w:firstLine="710"/>
      </w:pPr>
    </w:p>
    <w:p w:rsidR="00640A77" w:rsidRDefault="00640A77" w:rsidP="00AE36D0">
      <w:pPr>
        <w:ind w:left="24" w:firstLine="0"/>
      </w:pPr>
      <w:r w:rsidRPr="00640A77">
        <w:t>О направлении списко</w:t>
      </w:r>
      <w:r>
        <w:t>в участников ГИА,</w:t>
      </w:r>
    </w:p>
    <w:p w:rsidR="00AE36D0" w:rsidRDefault="00640A77" w:rsidP="00AE36D0">
      <w:pPr>
        <w:ind w:left="24" w:firstLine="0"/>
      </w:pPr>
      <w:r>
        <w:t xml:space="preserve">дополнительный период </w:t>
      </w:r>
      <w:r w:rsidRPr="00640A77">
        <w:t>2022</w:t>
      </w:r>
    </w:p>
    <w:p w:rsidR="00640A77" w:rsidRDefault="00640A77" w:rsidP="00AE36D0">
      <w:pPr>
        <w:ind w:left="24" w:firstLine="0"/>
        <w:jc w:val="right"/>
      </w:pPr>
    </w:p>
    <w:p w:rsidR="00AE36D0" w:rsidRDefault="00AE36D0" w:rsidP="00AE36D0">
      <w:pPr>
        <w:ind w:left="24" w:firstLine="0"/>
        <w:jc w:val="right"/>
      </w:pPr>
      <w:r>
        <w:t>Руководителям ОО</w:t>
      </w:r>
    </w:p>
    <w:p w:rsidR="00AE36D0" w:rsidRDefault="00AE36D0" w:rsidP="00AE36D0">
      <w:pPr>
        <w:ind w:left="24" w:firstLine="0"/>
        <w:jc w:val="right"/>
      </w:pPr>
    </w:p>
    <w:p w:rsidR="004465F3" w:rsidRDefault="004465F3" w:rsidP="0010229D">
      <w:pPr>
        <w:spacing w:after="0"/>
        <w:ind w:left="14" w:firstLine="715"/>
      </w:pPr>
      <w:r>
        <w:t xml:space="preserve">МКУ «Управление образования» </w:t>
      </w:r>
      <w:proofErr w:type="spellStart"/>
      <w:r>
        <w:t>Сергокалинского</w:t>
      </w:r>
      <w:proofErr w:type="spellEnd"/>
      <w:r>
        <w:t xml:space="preserve"> района сообщает, что в соответствии с п. 92 Порядка проведения ГИА по образовательным программам среднего общего образования в дополнительный период предоставляется право пройти ГИА:</w:t>
      </w:r>
    </w:p>
    <w:p w:rsidR="004465F3" w:rsidRDefault="004465F3" w:rsidP="0010229D">
      <w:pPr>
        <w:spacing w:after="0"/>
        <w:ind w:left="14" w:firstLine="715"/>
      </w:pPr>
      <w:r>
        <w:t>-</w:t>
      </w:r>
      <w:r>
        <w:tab/>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(вправе пройти ГИА по русскому языку и (или) математике базового уровня);</w:t>
      </w:r>
    </w:p>
    <w:p w:rsidR="004465F3" w:rsidRDefault="004465F3" w:rsidP="0010229D">
      <w:pPr>
        <w:spacing w:after="0"/>
        <w:ind w:left="14" w:firstLine="715"/>
      </w:pPr>
      <w:r>
        <w:t>В соответствии с п. 76 Порядка проведения ГИА по образовательным программам основного общего образования в дополнительный период предоставляется право пройти ГИА:</w:t>
      </w:r>
    </w:p>
    <w:p w:rsidR="004465F3" w:rsidRDefault="004465F3" w:rsidP="0010229D">
      <w:pPr>
        <w:spacing w:after="0"/>
        <w:ind w:left="14" w:firstLine="715"/>
      </w:pPr>
      <w:r>
        <w:t>-</w:t>
      </w:r>
      <w:r>
        <w:tab/>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в резервные сроки;</w:t>
      </w:r>
    </w:p>
    <w:p w:rsidR="004465F3" w:rsidRDefault="004465F3" w:rsidP="0010229D">
      <w:pPr>
        <w:spacing w:after="0"/>
        <w:ind w:left="14" w:firstLine="715"/>
      </w:pPr>
      <w:r>
        <w:t>-</w:t>
      </w:r>
      <w:r>
        <w:tab/>
        <w:t>участникам ГИА, проходящим ГИА только по обязательным учебным предметам (участники с ОВЗ, дети-инвалиды и инвалиды),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w:t>
      </w:r>
    </w:p>
    <w:p w:rsidR="004465F3" w:rsidRDefault="004465F3" w:rsidP="0010229D">
      <w:pPr>
        <w:spacing w:after="0"/>
        <w:ind w:left="14" w:firstLine="715"/>
      </w:pPr>
      <w:r>
        <w:t>-</w:t>
      </w:r>
      <w:r>
        <w:tab/>
        <w:t>участникам ГИА, чьи результаты были аннулированы решением государственной экзаменационной комиссии.</w:t>
      </w:r>
    </w:p>
    <w:p w:rsidR="004465F3" w:rsidRDefault="004465F3" w:rsidP="0010229D">
      <w:pPr>
        <w:pStyle w:val="20"/>
        <w:shd w:val="clear" w:color="auto" w:fill="auto"/>
        <w:spacing w:before="0"/>
        <w:ind w:firstLine="780"/>
      </w:pPr>
      <w:r>
        <w:rPr>
          <w:color w:val="000000"/>
          <w:lang w:bidi="ru-RU"/>
        </w:rPr>
        <w:t xml:space="preserve">В связи с вышеизложенным направляем вам списки участников, которым предоставляется право </w:t>
      </w:r>
      <w:bookmarkStart w:id="0" w:name="_GoBack"/>
      <w:bookmarkEnd w:id="0"/>
      <w:r>
        <w:rPr>
          <w:color w:val="000000"/>
          <w:lang w:bidi="ru-RU"/>
        </w:rPr>
        <w:t>пройти ГИА в дополнительный сентябрьский период.</w:t>
      </w:r>
      <w:r>
        <w:br w:type="page"/>
      </w:r>
    </w:p>
    <w:p w:rsidR="0010229D" w:rsidRDefault="004465F3" w:rsidP="0010229D">
      <w:pPr>
        <w:pStyle w:val="20"/>
        <w:shd w:val="clear" w:color="auto" w:fill="auto"/>
        <w:spacing w:before="0" w:line="326" w:lineRule="exact"/>
        <w:ind w:firstLine="740"/>
        <w:rPr>
          <w:color w:val="000000"/>
          <w:lang w:bidi="ru-RU"/>
        </w:rPr>
      </w:pPr>
      <w:r>
        <w:rPr>
          <w:color w:val="000000"/>
          <w:lang w:bidi="ru-RU"/>
        </w:rPr>
        <w:lastRenderedPageBreak/>
        <w:t>В свою очередь для участия в дополнительный период каждый участник ГИА с 1 августа по 14 августа должен обратиться с заявлением на имя руководителя образовательной организации.</w:t>
      </w:r>
      <w:r w:rsidR="006E6916">
        <w:rPr>
          <w:color w:val="000000"/>
          <w:lang w:bidi="ru-RU"/>
        </w:rPr>
        <w:t xml:space="preserve"> </w:t>
      </w:r>
    </w:p>
    <w:p w:rsidR="004465F3" w:rsidRDefault="0010229D" w:rsidP="0010229D">
      <w:pPr>
        <w:pStyle w:val="20"/>
        <w:shd w:val="clear" w:color="auto" w:fill="auto"/>
        <w:spacing w:before="0" w:line="326" w:lineRule="exact"/>
        <w:ind w:firstLine="740"/>
      </w:pPr>
      <w:r>
        <w:rPr>
          <w:color w:val="000000"/>
          <w:lang w:bidi="ru-RU"/>
        </w:rPr>
        <w:t>Заявления, списки</w:t>
      </w:r>
      <w:r w:rsidR="006E6916">
        <w:rPr>
          <w:color w:val="000000"/>
          <w:lang w:bidi="ru-RU"/>
        </w:rPr>
        <w:t xml:space="preserve"> участников</w:t>
      </w:r>
      <w:r>
        <w:rPr>
          <w:color w:val="000000"/>
          <w:lang w:bidi="ru-RU"/>
        </w:rPr>
        <w:t>, сопроводительное письмо от общеобразовательной организации</w:t>
      </w:r>
      <w:r w:rsidR="006E6916">
        <w:rPr>
          <w:color w:val="000000"/>
          <w:lang w:bidi="ru-RU"/>
        </w:rPr>
        <w:t xml:space="preserve"> необходимо представить в МКУ «Управление образования» </w:t>
      </w:r>
      <w:r w:rsidR="006E6916" w:rsidRPr="006E6916">
        <w:rPr>
          <w:color w:val="000000"/>
          <w:lang w:bidi="ru-RU"/>
        </w:rPr>
        <w:t xml:space="preserve">не позднее </w:t>
      </w:r>
      <w:r w:rsidR="006E6916">
        <w:rPr>
          <w:color w:val="000000"/>
          <w:lang w:bidi="ru-RU"/>
        </w:rPr>
        <w:t>15</w:t>
      </w:r>
      <w:r w:rsidR="006E6916" w:rsidRPr="006E6916">
        <w:rPr>
          <w:color w:val="000000"/>
          <w:lang w:bidi="ru-RU"/>
        </w:rPr>
        <w:t xml:space="preserve"> августа 2022 года</w:t>
      </w:r>
      <w:r>
        <w:rPr>
          <w:color w:val="000000"/>
          <w:lang w:bidi="ru-RU"/>
        </w:rPr>
        <w:t>.</w:t>
      </w:r>
    </w:p>
    <w:p w:rsidR="0010229D" w:rsidRDefault="0010229D" w:rsidP="0010229D">
      <w:pPr>
        <w:pStyle w:val="20"/>
        <w:shd w:val="clear" w:color="auto" w:fill="auto"/>
        <w:spacing w:before="0"/>
        <w:ind w:left="2880"/>
        <w:jc w:val="left"/>
        <w:rPr>
          <w:color w:val="000000"/>
          <w:lang w:bidi="ru-RU"/>
        </w:rPr>
      </w:pPr>
    </w:p>
    <w:p w:rsidR="0010229D" w:rsidRDefault="0010229D" w:rsidP="0010229D">
      <w:pPr>
        <w:pStyle w:val="20"/>
        <w:shd w:val="clear" w:color="auto" w:fill="auto"/>
        <w:spacing w:before="0"/>
        <w:ind w:left="2880"/>
        <w:jc w:val="left"/>
      </w:pPr>
      <w:r>
        <w:rPr>
          <w:color w:val="000000"/>
          <w:lang w:bidi="ru-RU"/>
        </w:rPr>
        <w:t>Приложение №1: Списки участников ЕГЭ, ГВЭ-11 с неудовлетворительными результатами по обязательным учебным предметам</w:t>
      </w:r>
    </w:p>
    <w:p w:rsidR="0010229D" w:rsidRDefault="0010229D" w:rsidP="0010229D">
      <w:pPr>
        <w:pStyle w:val="20"/>
        <w:shd w:val="clear" w:color="auto" w:fill="auto"/>
        <w:spacing w:before="0" w:line="326" w:lineRule="exact"/>
        <w:ind w:left="60" w:firstLine="0"/>
        <w:jc w:val="center"/>
      </w:pPr>
      <w:r>
        <w:rPr>
          <w:color w:val="000000"/>
          <w:lang w:bidi="ru-RU"/>
        </w:rPr>
        <w:t>Приложение №2: Списки участников ЕГЭ, ГВЭ-11 без результатов по</w:t>
      </w:r>
      <w:r>
        <w:rPr>
          <w:color w:val="000000"/>
          <w:lang w:bidi="ru-RU"/>
        </w:rPr>
        <w:br/>
        <w:t>обязательным учебным предметам</w:t>
      </w:r>
    </w:p>
    <w:p w:rsidR="0010229D" w:rsidRDefault="0010229D" w:rsidP="0010229D">
      <w:pPr>
        <w:pStyle w:val="20"/>
        <w:shd w:val="clear" w:color="auto" w:fill="auto"/>
        <w:spacing w:before="0" w:line="326" w:lineRule="exact"/>
        <w:ind w:left="2880"/>
        <w:jc w:val="left"/>
      </w:pPr>
      <w:r>
        <w:rPr>
          <w:color w:val="000000"/>
          <w:lang w:bidi="ru-RU"/>
        </w:rPr>
        <w:t>Приложение №3: Списки участников ОГЭ, ГВЭ-9 с неудовлетворительными результатами по разным учебным предметам</w:t>
      </w:r>
    </w:p>
    <w:p w:rsidR="0010229D" w:rsidRDefault="0010229D" w:rsidP="004465F3">
      <w:pPr>
        <w:pStyle w:val="20"/>
        <w:shd w:val="clear" w:color="auto" w:fill="auto"/>
        <w:spacing w:before="0" w:after="300"/>
        <w:ind w:firstLine="740"/>
      </w:pPr>
    </w:p>
    <w:p w:rsidR="0010229D" w:rsidRPr="0010229D" w:rsidRDefault="0010229D">
      <w:pPr>
        <w:spacing w:after="3" w:line="259" w:lineRule="auto"/>
        <w:ind w:left="-5"/>
        <w:jc w:val="left"/>
        <w:rPr>
          <w:b/>
          <w:sz w:val="30"/>
        </w:rPr>
      </w:pPr>
      <w:r w:rsidRPr="0010229D">
        <w:rPr>
          <w:b/>
          <w:sz w:val="30"/>
        </w:rPr>
        <w:t xml:space="preserve">Начальник МКУ </w:t>
      </w:r>
    </w:p>
    <w:p w:rsidR="00AE36D0" w:rsidRPr="0010229D" w:rsidRDefault="0010229D">
      <w:pPr>
        <w:spacing w:after="3" w:line="259" w:lineRule="auto"/>
        <w:ind w:left="-5"/>
        <w:jc w:val="left"/>
        <w:rPr>
          <w:b/>
        </w:rPr>
      </w:pPr>
      <w:r w:rsidRPr="0010229D">
        <w:rPr>
          <w:b/>
          <w:sz w:val="30"/>
        </w:rPr>
        <w:t>«Управление образования»</w:t>
      </w:r>
      <w:r w:rsidR="00AE36D0" w:rsidRPr="0010229D">
        <w:rPr>
          <w:b/>
          <w:sz w:val="30"/>
        </w:rPr>
        <w:t xml:space="preserve">:                                            </w:t>
      </w:r>
      <w:r>
        <w:rPr>
          <w:b/>
          <w:sz w:val="30"/>
        </w:rPr>
        <w:t xml:space="preserve">    </w:t>
      </w:r>
      <w:r w:rsidR="00AE36D0" w:rsidRPr="0010229D">
        <w:rPr>
          <w:b/>
          <w:sz w:val="30"/>
        </w:rPr>
        <w:t xml:space="preserve">            </w:t>
      </w:r>
      <w:r w:rsidRPr="0010229D">
        <w:rPr>
          <w:b/>
          <w:sz w:val="30"/>
        </w:rPr>
        <w:t>Х. Исаева</w:t>
      </w:r>
    </w:p>
    <w:p w:rsidR="00AE36D0" w:rsidRDefault="00AE36D0" w:rsidP="00AE36D0"/>
    <w:p w:rsidR="004465F3" w:rsidRDefault="004465F3" w:rsidP="00AE36D0">
      <w:pPr>
        <w:rPr>
          <w:i/>
          <w:sz w:val="22"/>
        </w:rPr>
      </w:pPr>
    </w:p>
    <w:p w:rsidR="004465F3" w:rsidRDefault="004465F3" w:rsidP="00AE36D0">
      <w:pPr>
        <w:rPr>
          <w:i/>
          <w:sz w:val="22"/>
        </w:rPr>
      </w:pPr>
    </w:p>
    <w:p w:rsidR="004465F3" w:rsidRPr="004465F3" w:rsidRDefault="004465F3" w:rsidP="00AE36D0">
      <w:pPr>
        <w:rPr>
          <w:b/>
          <w:sz w:val="22"/>
        </w:rPr>
      </w:pPr>
    </w:p>
    <w:sectPr w:rsidR="004465F3" w:rsidRPr="004465F3" w:rsidSect="00AE36D0">
      <w:type w:val="continuous"/>
      <w:pgSz w:w="11900" w:h="16820"/>
      <w:pgMar w:top="851" w:right="926" w:bottom="1116"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71BE"/>
    <w:multiLevelType w:val="multilevel"/>
    <w:tmpl w:val="A9605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E6759F"/>
    <w:multiLevelType w:val="hybridMultilevel"/>
    <w:tmpl w:val="6EBA76A2"/>
    <w:lvl w:ilvl="0" w:tplc="83442C26">
      <w:start w:val="4"/>
      <w:numFmt w:val="decimal"/>
      <w:lvlText w:val="%1."/>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D4279A">
      <w:start w:val="1"/>
      <w:numFmt w:val="lowerLetter"/>
      <w:lvlText w:val="%2"/>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44282">
      <w:start w:val="1"/>
      <w:numFmt w:val="lowerRoman"/>
      <w:lvlText w:val="%3"/>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24B16">
      <w:start w:val="1"/>
      <w:numFmt w:val="decimal"/>
      <w:lvlText w:val="%4"/>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1202EC">
      <w:start w:val="1"/>
      <w:numFmt w:val="lowerLetter"/>
      <w:lvlText w:val="%5"/>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24FE6">
      <w:start w:val="1"/>
      <w:numFmt w:val="lowerRoman"/>
      <w:lvlText w:val="%6"/>
      <w:lvlJc w:val="left"/>
      <w:pPr>
        <w:ind w:left="6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385B98">
      <w:start w:val="1"/>
      <w:numFmt w:val="decimal"/>
      <w:lvlText w:val="%7"/>
      <w:lvlJc w:val="left"/>
      <w:pPr>
        <w:ind w:left="7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A67FC">
      <w:start w:val="1"/>
      <w:numFmt w:val="lowerLetter"/>
      <w:lvlText w:val="%8"/>
      <w:lvlJc w:val="left"/>
      <w:pPr>
        <w:ind w:left="7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5EEF8E">
      <w:start w:val="1"/>
      <w:numFmt w:val="lowerRoman"/>
      <w:lvlText w:val="%9"/>
      <w:lvlJc w:val="left"/>
      <w:pPr>
        <w:ind w:left="8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91"/>
    <w:rsid w:val="0010229D"/>
    <w:rsid w:val="00241091"/>
    <w:rsid w:val="004465F3"/>
    <w:rsid w:val="00640A77"/>
    <w:rsid w:val="006E6916"/>
    <w:rsid w:val="008441A3"/>
    <w:rsid w:val="00AE36D0"/>
    <w:rsid w:val="00F70EA5"/>
    <w:rsid w:val="00FF0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49" w:lineRule="auto"/>
      <w:ind w:left="3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85"/>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465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5F3"/>
    <w:rPr>
      <w:rFonts w:ascii="Tahoma" w:eastAsia="Times New Roman" w:hAnsi="Tahoma" w:cs="Tahoma"/>
      <w:color w:val="000000"/>
      <w:sz w:val="16"/>
      <w:szCs w:val="16"/>
    </w:rPr>
  </w:style>
  <w:style w:type="character" w:styleId="a5">
    <w:name w:val="Hyperlink"/>
    <w:basedOn w:val="a0"/>
    <w:rsid w:val="004465F3"/>
    <w:rPr>
      <w:color w:val="0066CC"/>
      <w:u w:val="single"/>
    </w:rPr>
  </w:style>
  <w:style w:type="character" w:customStyle="1" w:styleId="1Exact">
    <w:name w:val="Заголовок №1 Exact"/>
    <w:basedOn w:val="a0"/>
    <w:rsid w:val="004465F3"/>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4465F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4465F3"/>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4465F3"/>
    <w:rPr>
      <w:rFonts w:ascii="Times New Roman" w:eastAsia="Times New Roman" w:hAnsi="Times New Roman" w:cs="Times New Roman"/>
      <w:b/>
      <w:bCs/>
      <w:color w:val="000000"/>
      <w:spacing w:val="0"/>
      <w:w w:val="100"/>
      <w:position w:val="0"/>
      <w:sz w:val="28"/>
      <w:szCs w:val="28"/>
      <w:u w:val="single"/>
      <w:shd w:val="clear" w:color="auto" w:fill="FFFFFF"/>
      <w:lang w:val="en-US" w:eastAsia="en-US" w:bidi="en-US"/>
    </w:rPr>
  </w:style>
  <w:style w:type="paragraph" w:customStyle="1" w:styleId="12">
    <w:name w:val="Заголовок №1"/>
    <w:basedOn w:val="a"/>
    <w:link w:val="11"/>
    <w:rsid w:val="004465F3"/>
    <w:pPr>
      <w:widowControl w:val="0"/>
      <w:shd w:val="clear" w:color="auto" w:fill="FFFFFF"/>
      <w:spacing w:after="360" w:line="0" w:lineRule="atLeast"/>
      <w:ind w:left="0" w:firstLine="0"/>
      <w:jc w:val="center"/>
      <w:outlineLvl w:val="0"/>
    </w:pPr>
    <w:rPr>
      <w:b/>
      <w:bCs/>
      <w:color w:val="auto"/>
      <w:szCs w:val="28"/>
    </w:rPr>
  </w:style>
  <w:style w:type="paragraph" w:customStyle="1" w:styleId="20">
    <w:name w:val="Основной текст (2)"/>
    <w:basedOn w:val="a"/>
    <w:link w:val="2"/>
    <w:rsid w:val="004465F3"/>
    <w:pPr>
      <w:widowControl w:val="0"/>
      <w:shd w:val="clear" w:color="auto" w:fill="FFFFFF"/>
      <w:spacing w:before="360" w:after="0" w:line="322" w:lineRule="exact"/>
      <w:ind w:left="0" w:hanging="2140"/>
    </w:pPr>
    <w:rPr>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49" w:lineRule="auto"/>
      <w:ind w:left="3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85"/>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465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5F3"/>
    <w:rPr>
      <w:rFonts w:ascii="Tahoma" w:eastAsia="Times New Roman" w:hAnsi="Tahoma" w:cs="Tahoma"/>
      <w:color w:val="000000"/>
      <w:sz w:val="16"/>
      <w:szCs w:val="16"/>
    </w:rPr>
  </w:style>
  <w:style w:type="character" w:styleId="a5">
    <w:name w:val="Hyperlink"/>
    <w:basedOn w:val="a0"/>
    <w:rsid w:val="004465F3"/>
    <w:rPr>
      <w:color w:val="0066CC"/>
      <w:u w:val="single"/>
    </w:rPr>
  </w:style>
  <w:style w:type="character" w:customStyle="1" w:styleId="1Exact">
    <w:name w:val="Заголовок №1 Exact"/>
    <w:basedOn w:val="a0"/>
    <w:rsid w:val="004465F3"/>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4465F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4465F3"/>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4465F3"/>
    <w:rPr>
      <w:rFonts w:ascii="Times New Roman" w:eastAsia="Times New Roman" w:hAnsi="Times New Roman" w:cs="Times New Roman"/>
      <w:b/>
      <w:bCs/>
      <w:color w:val="000000"/>
      <w:spacing w:val="0"/>
      <w:w w:val="100"/>
      <w:position w:val="0"/>
      <w:sz w:val="28"/>
      <w:szCs w:val="28"/>
      <w:u w:val="single"/>
      <w:shd w:val="clear" w:color="auto" w:fill="FFFFFF"/>
      <w:lang w:val="en-US" w:eastAsia="en-US" w:bidi="en-US"/>
    </w:rPr>
  </w:style>
  <w:style w:type="paragraph" w:customStyle="1" w:styleId="12">
    <w:name w:val="Заголовок №1"/>
    <w:basedOn w:val="a"/>
    <w:link w:val="11"/>
    <w:rsid w:val="004465F3"/>
    <w:pPr>
      <w:widowControl w:val="0"/>
      <w:shd w:val="clear" w:color="auto" w:fill="FFFFFF"/>
      <w:spacing w:after="360" w:line="0" w:lineRule="atLeast"/>
      <w:ind w:left="0" w:firstLine="0"/>
      <w:jc w:val="center"/>
      <w:outlineLvl w:val="0"/>
    </w:pPr>
    <w:rPr>
      <w:b/>
      <w:bCs/>
      <w:color w:val="auto"/>
      <w:szCs w:val="28"/>
    </w:rPr>
  </w:style>
  <w:style w:type="paragraph" w:customStyle="1" w:styleId="20">
    <w:name w:val="Основной текст (2)"/>
    <w:basedOn w:val="a"/>
    <w:link w:val="2"/>
    <w:rsid w:val="004465F3"/>
    <w:pPr>
      <w:widowControl w:val="0"/>
      <w:shd w:val="clear" w:color="auto" w:fill="FFFFFF"/>
      <w:spacing w:before="360" w:after="0" w:line="322" w:lineRule="exact"/>
      <w:ind w:left="0" w:hanging="2140"/>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cp:lastModifiedBy>Пользователь</cp:lastModifiedBy>
  <cp:revision>21</cp:revision>
  <dcterms:created xsi:type="dcterms:W3CDTF">2022-02-04T20:37:00Z</dcterms:created>
  <dcterms:modified xsi:type="dcterms:W3CDTF">2022-07-28T14:16:00Z</dcterms:modified>
</cp:coreProperties>
</file>